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Begrüßungsmail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Liebe Mitglieder und Mieter:innen der SoWoGe, </w:t>
      </w:r>
    </w:p>
    <w:p w:rsidR="00000000" w:rsidDel="00000000" w:rsidP="00000000" w:rsidRDefault="00000000" w:rsidRPr="00000000" w14:paraId="00000005">
      <w:pPr>
        <w:rPr/>
      </w:pPr>
      <w:r w:rsidDel="00000000" w:rsidR="00000000" w:rsidRPr="00000000">
        <w:rPr>
          <w:rtl w:val="0"/>
        </w:rPr>
        <w:t xml:space="preserve">wie Ihr mitbekommen habt, sind wir beauftragt, einen Veränderungsprozess in der Genossenschaft zu begleiten. Wir danken für die offene Atmosphäre, die wir bisher erfahren haben und auf die wir alle - so unser Gefühl - gut aufbauen können. Der Auftrag erstreckt sich über einen längeren Zeitraum und soll ein Prozess sein, in dem wir nun die ersten Schritte (Kennenlernen, gemeinsamer erster Termin als „Kick-Off“) konkret planen.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Wer ist wir?</w:t>
      </w:r>
      <w:r w:rsidDel="00000000" w:rsidR="00000000" w:rsidRPr="00000000">
        <w:rPr>
          <w:rtl w:val="0"/>
        </w:rPr>
        <w:t xml:space="preserve"> Zusammen mit sechs anderen Berater:innen bilden wir – Lysan und Christian – das Team der SOCIUS Organisationsberatung. Wir moderieren als Begleiter:innen seit einigen Jahren Veränderungsprozesse speziell in Organisationen, bei denen </w:t>
      </w:r>
      <w:r w:rsidDel="00000000" w:rsidR="00000000" w:rsidRPr="00000000">
        <w:rPr>
          <w:rtl w:val="0"/>
        </w:rPr>
        <w:t xml:space="preserve">ideelle</w:t>
      </w:r>
      <w:r w:rsidDel="00000000" w:rsidR="00000000" w:rsidRPr="00000000">
        <w:rPr>
          <w:rtl w:val="0"/>
        </w:rPr>
        <w:t xml:space="preserve"> Ziele (in den Feldern: Kultur, Soziales, gesellschaftspolitische </w:t>
      </w:r>
      <w:r w:rsidDel="00000000" w:rsidR="00000000" w:rsidRPr="00000000">
        <w:rPr>
          <w:rtl w:val="0"/>
        </w:rPr>
        <w:t xml:space="preserve">Interessenvertretung,</w:t>
      </w:r>
      <w:r w:rsidDel="00000000" w:rsidR="00000000" w:rsidRPr="00000000">
        <w:rPr>
          <w:rtl w:val="0"/>
        </w:rPr>
        <w:t xml:space="preserve"> internationale Begegnung usw.) im Vordergrund stehen. Wenn Ihr mehr über uns wissen wollt, findet Ihr unsere Biografien auf unserer </w:t>
      </w:r>
      <w:hyperlink r:id="rId7">
        <w:r w:rsidDel="00000000" w:rsidR="00000000" w:rsidRPr="00000000">
          <w:rPr>
            <w:color w:val="1155cc"/>
            <w:u w:val="single"/>
            <w:rtl w:val="0"/>
          </w:rPr>
          <w:t xml:space="preserve">Website</w:t>
        </w:r>
      </w:hyperlink>
      <w:r w:rsidDel="00000000" w:rsidR="00000000" w:rsidRPr="00000000">
        <w:rPr>
          <w:rtl w:val="0"/>
        </w:rPr>
        <w:t xml:space="preserve">. </w:t>
        <w:br w:type="textWrapping"/>
        <w:t xml:space="preserve">Wir sind Euer Prozessteam und werden euch je nach  Fragestellungen, Gruppengröße und Komplexität der einzelnen Treffen gemeinsam oder auch manchmal einzeln begleiten.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Worum geht es?</w:t>
      </w:r>
      <w:r w:rsidDel="00000000" w:rsidR="00000000" w:rsidRPr="00000000">
        <w:rPr>
          <w:rtl w:val="0"/>
        </w:rPr>
        <w:t xml:space="preserve"> Der Veränderungsprozess soll über einige Monate gehen und verschiedene Formen des Austausches und gemeinsamen Entwickelns werden sich abwechseln. Damit wir Euch so früh wie möglich kennenlernen und mehr über die verschiedenen </w:t>
      </w:r>
      <w:r w:rsidDel="00000000" w:rsidR="00000000" w:rsidRPr="00000000">
        <w:rPr>
          <w:b w:val="1"/>
          <w:rtl w:val="0"/>
        </w:rPr>
        <w:t xml:space="preserve">Perspektiven und Blickwinkel</w:t>
      </w:r>
      <w:r w:rsidDel="00000000" w:rsidR="00000000" w:rsidRPr="00000000">
        <w:rPr>
          <w:rtl w:val="0"/>
        </w:rPr>
        <w:t xml:space="preserve"> erfahren, die es bei der Betrachtung der SoWo gibt, laden wir Euch herzlich zu ersten Fokusgesprächen ein. </w:t>
      </w:r>
    </w:p>
    <w:p w:rsidR="00000000" w:rsidDel="00000000" w:rsidP="00000000" w:rsidRDefault="00000000" w:rsidRPr="00000000" w14:paraId="0000000A">
      <w:pPr>
        <w:rPr/>
      </w:pPr>
      <w:r w:rsidDel="00000000" w:rsidR="00000000" w:rsidRPr="00000000">
        <w:rPr>
          <w:b w:val="1"/>
          <w:rtl w:val="0"/>
        </w:rPr>
        <w:t xml:space="preserve">Themenfelder</w:t>
      </w:r>
      <w:r w:rsidDel="00000000" w:rsidR="00000000" w:rsidRPr="00000000">
        <w:rPr>
          <w:rtl w:val="0"/>
        </w:rPr>
        <w:t xml:space="preserve">, die uns dabei besonders interessieren, sind z.B.: </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„Das Leben im SoWo-Haus“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wie geht es Euch dort? Was gefällt Euch, was ist schwierig? Wo würdet Ihr besonders drängend sagen, dass sich was ändern muss?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„Die SoWo eG und wie sie funktioniert“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fällt Euch bei der Genossenschaft auf? Welchen Eindruck habt Ihr hier in Bezug auf „richtig gut“ oder „kann noch besser laufen“? </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„Mitreden und Mitentscheiden können“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welche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Themen in der SoWoGe </w:t>
      </w:r>
      <w:r w:rsidDel="00000000" w:rsidR="00000000" w:rsidRPr="00000000">
        <w:rPr>
          <w:rtl w:val="0"/>
        </w:rPr>
        <w:t xml:space="preserve">wolltet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Ihr schon immer mal ansprechen, findet aber nicht den Raum dafür? Habt Ihr das Gefühl, eigene Interessen gut vertreten zu können oder was fehlt </w:t>
      </w:r>
      <w:r w:rsidDel="00000000" w:rsidR="00000000" w:rsidRPr="00000000">
        <w:rPr>
          <w:rtl w:val="0"/>
        </w:rPr>
        <w:t xml:space="preserve">Euch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noch? Wie könntet Ihr die SoWo eG </w:t>
      </w:r>
      <w:r w:rsidDel="00000000" w:rsidR="00000000" w:rsidRPr="00000000">
        <w:rPr>
          <w:rtl w:val="0"/>
        </w:rPr>
        <w:t xml:space="preserve">noch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unterstützen?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u w:val="none"/>
        </w:rPr>
      </w:pPr>
      <w:r w:rsidDel="00000000" w:rsidR="00000000" w:rsidRPr="00000000">
        <w:rPr>
          <w:b w:val="1"/>
          <w:rtl w:val="0"/>
        </w:rPr>
        <w:t xml:space="preserve">“Strukturen gestalten” </w:t>
      </w:r>
      <w:r w:rsidDel="00000000" w:rsidR="00000000" w:rsidRPr="00000000">
        <w:rPr>
          <w:rtl w:val="0"/>
        </w:rPr>
        <w:t xml:space="preserve">- die SoWo eG wird von den Mitgliedern getragen. Welche Strukturen sollten angepasst werden, damit Entscheidungen gut getroffen und die zukünftige Entwicklung gut gestaltet werden kann?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09"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 was </w:t>
      </w:r>
      <w:r w:rsidDel="00000000" w:rsidR="00000000" w:rsidRPr="00000000">
        <w:rPr>
          <w:b w:val="1"/>
          <w:rtl w:val="0"/>
        </w:rPr>
        <w:t xml:space="preserve">wurde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noch nicht gedacht“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 sind Aspekte, an die bei der SoWoGe noch niemand gedacht hat, die </w:t>
      </w:r>
      <w:r w:rsidDel="00000000" w:rsidR="00000000" w:rsidRPr="00000000">
        <w:rPr>
          <w:rtl w:val="0"/>
        </w:rPr>
        <w:t xml:space="preserve">Euch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aber </w:t>
      </w:r>
      <w:r w:rsidDel="00000000" w:rsidR="00000000" w:rsidRPr="00000000">
        <w:rPr>
          <w:rtl w:val="0"/>
        </w:rPr>
        <w:t xml:space="preserve">noch wichtig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sind? Was sollte, wenn wir von „Veränderung“ und „Strategie“ reden, unbedingt noch mitgedacht werden?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Das sind einige Themenfelder, zu denen wir gerne mit Euch ins Gespräch kommen. Natürlich können sich auch andere Fragen oder Aspekte ergeben, wenn wir uns dann unterhalten: letztlich entscheidet Ihr, </w:t>
      </w:r>
      <w:r w:rsidDel="00000000" w:rsidR="00000000" w:rsidRPr="00000000">
        <w:rPr>
          <w:b w:val="1"/>
          <w:rtl w:val="0"/>
        </w:rPr>
        <w:t xml:space="preserve">was Euch wichtig ist</w:t>
      </w:r>
      <w:r w:rsidDel="00000000" w:rsidR="00000000" w:rsidRPr="00000000">
        <w:rPr>
          <w:rtl w:val="0"/>
        </w:rPr>
        <w:t xml:space="preserve"> </w:t>
      </w:r>
      <w:r w:rsidDel="00000000" w:rsidR="00000000" w:rsidRPr="00000000">
        <w:rPr>
          <w:rtl w:val="0"/>
        </w:rPr>
        <w:t xml:space="preserve">und was wir</w:t>
      </w:r>
      <w:r w:rsidDel="00000000" w:rsidR="00000000" w:rsidRPr="00000000">
        <w:rPr>
          <w:rtl w:val="0"/>
        </w:rPr>
        <w:t xml:space="preserve"> wissen sollten. Wir freuen uns und sind gespannt.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Wie funktioniert es organisatorisch?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 Mitte August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werden wir Gespräche mit Euch führen. Der größte Teil wird online stattfinden, zwei Gespräche in Präsenz.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Ihr findet die möglichen Termine in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dieser </w:t>
      </w:r>
      <w:hyperlink r:id="rId8">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verlinkten Liste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Damit wir planen können, bitten wir Euch, Euch </w:t>
      </w:r>
      <w:r w:rsidDel="00000000" w:rsidR="00000000" w:rsidRPr="00000000">
        <w:rPr>
          <w:b w:val="1"/>
          <w:rtl w:val="0"/>
        </w:rPr>
        <w:t xml:space="preserve">bi</w:t>
      </w:r>
      <w:r w:rsidDel="00000000" w:rsidR="00000000" w:rsidRPr="00000000">
        <w:rPr>
          <w:b w:val="1"/>
          <w:rtl w:val="0"/>
        </w:rPr>
        <w:t xml:space="preserve">s zum </w:t>
      </w:r>
      <w:r w:rsidDel="00000000" w:rsidR="00000000" w:rsidRPr="00000000">
        <w:rPr>
          <w:b w:val="1"/>
          <w:rtl w:val="0"/>
        </w:rPr>
        <w:t xml:space="preserve">15. Juli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einzutragen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ie Gespräche sind auf mindestens 5 und höchstens 12 Personen begrenzt, damit wir gut miteinander ins Gespräch kommen können. Die Gespräche sind immer gleich aufgebaut, die </w:t>
      </w:r>
      <w:r w:rsidDel="00000000" w:rsidR="00000000" w:rsidRPr="00000000">
        <w:rPr>
          <w:rtl w:val="0"/>
        </w:rPr>
        <w:t xml:space="preserve">unterschiedlichen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Termine dienen dazu, dass wir von SOCIUS unterschiedliche Perspektiven hören und möglichst viele Menschen an einem Termin teilnehmen können.</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Falls Ihr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keinen passenden Zeitpunkt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findet oder die Gruppe schon voll ist: Es wird auch andere Möglichkeiten für Rückmeldungen geben. Der </w:t>
      </w:r>
      <w:r w:rsidDel="00000000" w:rsidR="00000000" w:rsidRPr="00000000">
        <w:rPr>
          <w:rtl w:val="0"/>
        </w:rPr>
        <w:t xml:space="preserve">nächste Termin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ist der </w:t>
      </w:r>
      <w:r w:rsidDel="00000000" w:rsidR="00000000" w:rsidRPr="00000000">
        <w:rPr>
          <w:b w:val="1"/>
          <w:i w:val="0"/>
          <w:smallCaps w:val="0"/>
          <w:strike w:val="0"/>
          <w:color w:val="000000"/>
          <w:sz w:val="22"/>
          <w:szCs w:val="22"/>
          <w:u w:val="none"/>
          <w:shd w:fill="auto" w:val="clear"/>
          <w:vertAlign w:val="baseline"/>
          <w:rtl w:val="0"/>
        </w:rPr>
        <w:t xml:space="preserve">Kick-Off am 20.10.</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zu dem schon eingeladen wurde. Auch anschließend werden wir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Möglichkeiten für Austausch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einplanen 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darüber informieren. </w:t>
      </w:r>
    </w:p>
    <w:p w:rsidR="00000000" w:rsidDel="00000000" w:rsidP="00000000" w:rsidRDefault="00000000" w:rsidRPr="00000000" w14:paraId="00000018">
      <w:pPr>
        <w:numPr>
          <w:ilvl w:val="0"/>
          <w:numId w:val="1"/>
        </w:numPr>
        <w:ind w:left="720" w:hanging="360"/>
      </w:pPr>
      <w:r w:rsidDel="00000000" w:rsidR="00000000" w:rsidRPr="00000000">
        <w:rPr>
          <w:rtl w:val="0"/>
        </w:rPr>
        <w:t xml:space="preserve">Die Gespräche sind </w:t>
      </w:r>
      <w:r w:rsidDel="00000000" w:rsidR="00000000" w:rsidRPr="00000000">
        <w:rPr>
          <w:b w:val="1"/>
          <w:rtl w:val="0"/>
        </w:rPr>
        <w:t xml:space="preserve">vertraulich</w:t>
      </w:r>
      <w:r w:rsidDel="00000000" w:rsidR="00000000" w:rsidRPr="00000000">
        <w:rPr>
          <w:rtl w:val="0"/>
        </w:rPr>
        <w:t xml:space="preserve">; Erkenntnisse, die übergreifend interessant sind, werden wir Euch im weiteren Prozess zurück spiegeln. </w:t>
      </w:r>
    </w:p>
    <w:p w:rsidR="00000000" w:rsidDel="00000000" w:rsidP="00000000" w:rsidRDefault="00000000" w:rsidRPr="00000000" w14:paraId="00000019">
      <w:pPr>
        <w:rPr/>
      </w:pP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Wir hoffen, dass dieser Ausblick Euch ein wenig Orientierung für den kommenden Prozess und die ersten Schritte mit uns bietet und freuen uns auf die Gespräche mit Euch. Ihr erreicht uns unter folgender Mailadresse: </w:t>
      </w:r>
      <w:hyperlink r:id="rId9">
        <w:r w:rsidDel="00000000" w:rsidR="00000000" w:rsidRPr="00000000">
          <w:rPr>
            <w:color w:val="0000ff"/>
            <w:u w:val="single"/>
            <w:rtl w:val="0"/>
          </w:rPr>
          <w:t xml:space="preserve">baier@socius.de</w:t>
        </w:r>
      </w:hyperlink>
      <w:r w:rsidDel="00000000" w:rsidR="00000000" w:rsidRPr="00000000">
        <w:rPr>
          <w:rtl w:val="0"/>
        </w:rPr>
        <w:t xml:space="preserve"> (nicht erreichbar: August) und Lysan; </w:t>
      </w:r>
      <w:hyperlink r:id="rId10">
        <w:r w:rsidDel="00000000" w:rsidR="00000000" w:rsidRPr="00000000">
          <w:rPr>
            <w:color w:val="0000ff"/>
            <w:u w:val="single"/>
            <w:rtl w:val="0"/>
          </w:rPr>
          <w:t xml:space="preserve">escher@socius.de</w:t>
        </w:r>
      </w:hyperlink>
      <w:r w:rsidDel="00000000" w:rsidR="00000000" w:rsidRPr="00000000">
        <w:rPr>
          <w:rtl w:val="0"/>
        </w:rPr>
        <w:t xml:space="preserve"> (nicht erreichbar: 19. Juni – 29. Juli). Ihr könnt uns auch über die Prozessgruppe erreichen (E-Mail: </w:t>
      </w:r>
      <w:hyperlink r:id="rId11">
        <w:r w:rsidDel="00000000" w:rsidR="00000000" w:rsidRPr="00000000">
          <w:rPr>
            <w:color w:val="1155cc"/>
            <w:u w:val="single"/>
            <w:rtl w:val="0"/>
          </w:rPr>
          <w:t xml:space="preserve">sowo-oe-strukturgruppe@lists.notraces.net</w:t>
        </w:r>
      </w:hyperlink>
      <w:r w:rsidDel="00000000" w:rsidR="00000000" w:rsidRPr="00000000">
        <w:rPr>
          <w:rtl w:val="0"/>
        </w:rPr>
        <w:t xml:space="preserve">), mit der wir diese Gespräche und die nachfolgenden Schritte vordenken </w:t>
      </w:r>
      <w:r w:rsidDel="00000000" w:rsidR="00000000" w:rsidRPr="00000000">
        <w:rPr>
          <w:rtl w:val="0"/>
        </w:rPr>
        <w:t xml:space="preserve">und</w:t>
      </w:r>
      <w:r w:rsidDel="00000000" w:rsidR="00000000" w:rsidRPr="00000000">
        <w:rPr>
          <w:rtl w:val="0"/>
        </w:rPr>
        <w:t xml:space="preserve"> nachbereiten.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Herzliche Grüße und erstmal einen schönen Sommer</w:t>
      </w:r>
    </w:p>
    <w:p w:rsidR="00000000" w:rsidDel="00000000" w:rsidP="00000000" w:rsidRDefault="00000000" w:rsidRPr="00000000" w14:paraId="0000001F">
      <w:pPr>
        <w:rPr/>
      </w:pPr>
      <w:r w:rsidDel="00000000" w:rsidR="00000000" w:rsidRPr="00000000">
        <w:rPr>
          <w:rtl w:val="0"/>
        </w:rPr>
        <w:t xml:space="preserve">wünschen Lysan und Christian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rd" w:default="1">
    <w:name w:val="Normal"/>
    <w:qFormat w:val="1"/>
  </w:style>
  <w:style w:type="paragraph" w:styleId="berschrift1">
    <w:name w:val="heading 1"/>
    <w:basedOn w:val="Standard"/>
    <w:next w:val="Standard"/>
    <w:uiPriority w:val="9"/>
    <w:qFormat w:val="1"/>
    <w:pPr>
      <w:keepNext w:val="1"/>
      <w:keepLines w:val="1"/>
      <w:spacing w:after="120" w:before="400"/>
      <w:outlineLvl w:val="0"/>
    </w:pPr>
    <w:rPr>
      <w:sz w:val="40"/>
      <w:szCs w:val="40"/>
    </w:rPr>
  </w:style>
  <w:style w:type="paragraph" w:styleId="berschrift2">
    <w:name w:val="heading 2"/>
    <w:basedOn w:val="Standard"/>
    <w:next w:val="Standard"/>
    <w:uiPriority w:val="9"/>
    <w:semiHidden w:val="1"/>
    <w:unhideWhenUsed w:val="1"/>
    <w:qFormat w:val="1"/>
    <w:pPr>
      <w:keepNext w:val="1"/>
      <w:keepLines w:val="1"/>
      <w:spacing w:after="120" w:before="360"/>
      <w:outlineLvl w:val="1"/>
    </w:pPr>
    <w:rPr>
      <w:sz w:val="32"/>
      <w:szCs w:val="32"/>
    </w:rPr>
  </w:style>
  <w:style w:type="paragraph" w:styleId="berschrift3">
    <w:name w:val="heading 3"/>
    <w:basedOn w:val="Standard"/>
    <w:next w:val="Standard"/>
    <w:uiPriority w:val="9"/>
    <w:semiHidden w:val="1"/>
    <w:unhideWhenUsed w:val="1"/>
    <w:qFormat w:val="1"/>
    <w:pPr>
      <w:keepNext w:val="1"/>
      <w:keepLines w:val="1"/>
      <w:spacing w:after="80" w:before="320"/>
      <w:outlineLvl w:val="2"/>
    </w:pPr>
    <w:rPr>
      <w:color w:val="434343"/>
      <w:sz w:val="28"/>
      <w:szCs w:val="28"/>
    </w:rPr>
  </w:style>
  <w:style w:type="paragraph" w:styleId="berschrift4">
    <w:name w:val="heading 4"/>
    <w:basedOn w:val="Standard"/>
    <w:next w:val="Standard"/>
    <w:uiPriority w:val="9"/>
    <w:semiHidden w:val="1"/>
    <w:unhideWhenUsed w:val="1"/>
    <w:qFormat w:val="1"/>
    <w:pPr>
      <w:keepNext w:val="1"/>
      <w:keepLines w:val="1"/>
      <w:spacing w:after="80" w:before="280"/>
      <w:outlineLvl w:val="3"/>
    </w:pPr>
    <w:rPr>
      <w:color w:val="666666"/>
      <w:sz w:val="24"/>
      <w:szCs w:val="24"/>
    </w:rPr>
  </w:style>
  <w:style w:type="paragraph" w:styleId="berschrift5">
    <w:name w:val="heading 5"/>
    <w:basedOn w:val="Standard"/>
    <w:next w:val="Standard"/>
    <w:uiPriority w:val="9"/>
    <w:semiHidden w:val="1"/>
    <w:unhideWhenUsed w:val="1"/>
    <w:qFormat w:val="1"/>
    <w:pPr>
      <w:keepNext w:val="1"/>
      <w:keepLines w:val="1"/>
      <w:spacing w:after="80" w:before="240"/>
      <w:outlineLvl w:val="4"/>
    </w:pPr>
    <w:rPr>
      <w:color w:val="666666"/>
    </w:rPr>
  </w:style>
  <w:style w:type="paragraph" w:styleId="berschrift6">
    <w:name w:val="heading 6"/>
    <w:basedOn w:val="Standard"/>
    <w:next w:val="Standard"/>
    <w:uiPriority w:val="9"/>
    <w:semiHidden w:val="1"/>
    <w:unhideWhenUsed w:val="1"/>
    <w:qFormat w:val="1"/>
    <w:pPr>
      <w:keepNext w:val="1"/>
      <w:keepLines w:val="1"/>
      <w:spacing w:after="80" w:before="240"/>
      <w:outlineLvl w:val="5"/>
    </w:pPr>
    <w:rPr>
      <w:i w:val="1"/>
      <w:color w:val="666666"/>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uiPriority w:val="10"/>
    <w:qFormat w:val="1"/>
    <w:pPr>
      <w:keepNext w:val="1"/>
      <w:keepLines w:val="1"/>
      <w:spacing w:after="60"/>
    </w:pPr>
    <w:rPr>
      <w:sz w:val="52"/>
      <w:szCs w:val="52"/>
    </w:rPr>
  </w:style>
  <w:style w:type="paragraph" w:styleId="Untertitel">
    <w:name w:val="Subtitle"/>
    <w:basedOn w:val="Standard"/>
    <w:next w:val="Standard"/>
    <w:uiPriority w:val="11"/>
    <w:qFormat w:val="1"/>
    <w:pPr>
      <w:keepNext w:val="1"/>
      <w:keepLines w:val="1"/>
      <w:spacing w:after="320"/>
    </w:pPr>
    <w:rPr>
      <w:color w:val="666666"/>
      <w:sz w:val="30"/>
      <w:szCs w:val="30"/>
    </w:rPr>
  </w:style>
  <w:style w:type="paragraph" w:styleId="Listenabsatz">
    <w:name w:val="List Paragraph"/>
    <w:basedOn w:val="Standard"/>
    <w:uiPriority w:val="34"/>
    <w:qFormat w:val="1"/>
    <w:rsid w:val="00354E7F"/>
    <w:pPr>
      <w:ind w:left="720"/>
      <w:contextualSpacing w:val="1"/>
    </w:pPr>
  </w:style>
  <w:style w:type="character" w:styleId="Hyperlink">
    <w:name w:val="Hyperlink"/>
    <w:basedOn w:val="Absatz-Standardschriftart"/>
    <w:uiPriority w:val="99"/>
    <w:unhideWhenUsed w:val="1"/>
    <w:rsid w:val="003C10D6"/>
    <w:rPr>
      <w:color w:val="0000ff" w:themeColor="hyperlink"/>
      <w:u w:val="single"/>
    </w:rPr>
  </w:style>
  <w:style w:type="character" w:styleId="NichtaufgelsteErwhnung">
    <w:name w:val="Unresolved Mention"/>
    <w:basedOn w:val="Absatz-Standardschriftart"/>
    <w:uiPriority w:val="99"/>
    <w:semiHidden w:val="1"/>
    <w:unhideWhenUsed w:val="1"/>
    <w:rsid w:val="003C10D6"/>
    <w:rPr>
      <w:color w:val="605e5c"/>
      <w:shd w:color="auto" w:fill="e1dfdd" w:val="clear"/>
    </w:rPr>
  </w:style>
  <w:style w:type="character" w:styleId="Kommentarzeichen">
    <w:name w:val="annotation reference"/>
    <w:basedOn w:val="Absatz-Standardschriftart"/>
    <w:uiPriority w:val="99"/>
    <w:semiHidden w:val="1"/>
    <w:unhideWhenUsed w:val="1"/>
    <w:rsid w:val="003C10D6"/>
    <w:rPr>
      <w:sz w:val="16"/>
      <w:szCs w:val="16"/>
    </w:rPr>
  </w:style>
  <w:style w:type="paragraph" w:styleId="Kommentartext">
    <w:name w:val="annotation text"/>
    <w:basedOn w:val="Standard"/>
    <w:link w:val="KommentartextZchn"/>
    <w:uiPriority w:val="99"/>
    <w:unhideWhenUsed w:val="1"/>
    <w:rsid w:val="003C10D6"/>
    <w:pPr>
      <w:spacing w:line="240" w:lineRule="auto"/>
    </w:pPr>
    <w:rPr>
      <w:sz w:val="20"/>
      <w:szCs w:val="20"/>
    </w:rPr>
  </w:style>
  <w:style w:type="character" w:styleId="KommentartextZchn" w:customStyle="1">
    <w:name w:val="Kommentartext Zchn"/>
    <w:basedOn w:val="Absatz-Standardschriftart"/>
    <w:link w:val="Kommentartext"/>
    <w:uiPriority w:val="99"/>
    <w:rsid w:val="003C10D6"/>
    <w:rPr>
      <w:sz w:val="20"/>
      <w:szCs w:val="20"/>
    </w:rPr>
  </w:style>
  <w:style w:type="paragraph" w:styleId="Kommentarthema">
    <w:name w:val="annotation subject"/>
    <w:basedOn w:val="Kommentartext"/>
    <w:next w:val="Kommentartext"/>
    <w:link w:val="KommentarthemaZchn"/>
    <w:uiPriority w:val="99"/>
    <w:semiHidden w:val="1"/>
    <w:unhideWhenUsed w:val="1"/>
    <w:rsid w:val="003C10D6"/>
    <w:rPr>
      <w:b w:val="1"/>
      <w:bCs w:val="1"/>
    </w:rPr>
  </w:style>
  <w:style w:type="character" w:styleId="KommentarthemaZchn" w:customStyle="1">
    <w:name w:val="Kommentarthema Zchn"/>
    <w:basedOn w:val="KommentartextZchn"/>
    <w:link w:val="Kommentarthema"/>
    <w:uiPriority w:val="99"/>
    <w:semiHidden w:val="1"/>
    <w:rsid w:val="003C10D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sowo-oe-strukturgruppe@lists.notraces.net" TargetMode="External"/><Relationship Id="rId10" Type="http://schemas.openxmlformats.org/officeDocument/2006/relationships/hyperlink" Target="mailto:escher@socius.de" TargetMode="External"/><Relationship Id="rId9" Type="http://schemas.openxmlformats.org/officeDocument/2006/relationships/hyperlink" Target="mailto:baier@socius.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ocius.de/team/" TargetMode="External"/><Relationship Id="rId8" Type="http://schemas.openxmlformats.org/officeDocument/2006/relationships/hyperlink" Target="https://docs.google.com/spreadsheets/d/1-Bc5XTlaf4Mq8IRDRJzWgdDi99C3JmJ2QBwjL2MDoBQ/edit#gid=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ybRLgCMivnx09+1CJGP6AryFHA==">CgMxLjAingIKC0FBQUJQMVBkbWFrEugBCgtBQUFCUDFQZG1haxILQUFBQlAxUGRtYWsaDQoJdGV4dC9odG1sEgAiDgoKdGV4dC9wbGFpbhIAKhsiFTExMDkzNDM1MjIxNzQ5Njk1NTY1OCgAOAAwqfnQqYIyOKmA0amCMkpICiRhcHBsaWNhdGlvbi92bmQuZ29vZ2xlLWFwcHMuZG9jcy5tZHMaIMLX2uQBGgoYCgkKA2RlbhABGAASCQoDZGllEAEYABgBWgxxbnd1ZXdoeGFvbXhyAiAAeACCARRzdWdnZXN0LmhlaXdnejIzZnhzMpoBBggAEAAYALABALgBABip+dCpgjIgqYDRqYIyMABCFHN1Z2dlc3QuaGVpd2d6MjNmeHMyOABqJAoUc3VnZ2VzdC52bmdudGJvcW95YXASDEx5c2FuIEVzY2hlcmokChRzdWdnZXN0LmwxYzZpaXdvNmJ2bxIMTHlzYW4gRXNjaGVyaiQKFHN1Z2dlc3QuZnhheXdzNW1zdjRhEgxMeXNhbiBFc2NoZXJqJAoUc3VnZ2VzdC5odTFsbGE3MjBkb2sSDEx5c2FuIEVzY2hlcmokChRzdWdnZXN0LnAwM2JkYmQ1emlhMRIMTHlzYW4gRXNjaGVyaiQKFHN1Z2dlc3QuczYxaTV2cTZ0ZWM4EgxMeXNhbiBFc2NoZXJqJAoUc3VnZ2VzdC42Z3Y4MmJ1c3ExbnISDEx5c2FuIEVzY2hlcmokChRzdWdnZXN0LndtZXpxYmk3M240ehIMTHlzYW4gRXNjaGVyaiQKFHN1Z2dlc3QuNWJ0Zmg0OXNrNHhoEgxMeXNhbiBFc2NoZXJqJAoUc3VnZ2VzdC5sMWdpZHUxaHE2ejgSDEx5c2FuIEVzY2hlcmokChRzdWdnZXN0LnpoancxbGppbHR6dBIMTHlzYW4gRXNjaGVyaiQKFHN1Z2dlc3QuM2txdWFrbHhmbzB5EgxMeXNhbiBFc2NoZXJqJAoUc3VnZ2VzdC5sMm1kMXVhbG12MHQSDEx5c2FuIEVzY2hlcmokChRzdWdnZXN0LjFvZDZ4MGVlMWplZBIMTHlzYW4gRXNjaGVyaiMKE3N1Z2dlc3QucjNoMHNodDY4YTUSDEx5c2FuIEVzY2hlcmokChRzdWdnZXN0LmlpY3U2amUxeW82MBIMTHlzYW4gRXNjaGVyaiQKFHN1Z2dlc3QudzFnOXRmOHA1NWp5EgxMeXNhbiBFc2NoZXJqJAoUc3VnZ2VzdC5kZXN3YmQ4aTI5b28SDEx5c2FuIEVzY2hlcmojChNzdWdnZXN0LmN6Yzh0MTczdXMxEgxMeXNhbiBFc2NoZXJqJAoUc3VnZ2VzdC5zOXRyMjB3b2p3ajcSDEx5c2FuIEVzY2hlcmokChRzdWdnZXN0LjdrM3VianVpcnV6NxIMTHlzYW4gRXNjaGVyaiMKE3N1Z2dlc3QuaW12ZTQ5bTQxd3ISDEx5c2FuIEVzY2hlcmokChRzdWdnZXN0LmIwbm83bHdudnNyahIMTHlzYW4gRXNjaGVyaiQKFHN1Z2dlc3QuZDV3cWpjeGtmNmlzEgxMeXNhbiBFc2NoZXJqJAoUc3VnZ2VzdC5zc2R3a3lsemVkNTQSDEx5c2FuIEVzY2hlcmokChRzdWdnZXN0LjVpanlmc281b3BuahIMTHlzYW4gRXNjaGVyaiMKE3N1Z2dlc3QuZm83ZnhicWF6eHYSDEx5c2FuIEVzY2hlcmokChRzdWdnZXN0LmhtamFzeGh0bWUyZhIMTHlzYW4gRXNjaGVyaiQKFHN1Z2dlc3QudWhtdWpnb2N0bW00EgxMeXNhbiBFc2NoZXJqJAoUc3VnZ2VzdC5rZnVhdTY0Y3F1b3cSDEx5c2FuIEVzY2hlcmokChRzdWdnZXN0LmFkcjNwczJodTUwNRIMTHlzYW4gRXNjaGVyaiQKFHN1Z2dlc3QuZG5hbWJ2bTR0dGs2EgxMeXNhbiBFc2NoZXJqJAoUc3VnZ2VzdC5sdnYxcHhmZHhjY20SDEx5c2FuIEVzY2hlcmokChRzdWdnZXN0LmVzc2N4NHAzdHZwMRIMTHlzYW4gRXNjaGVyaiQKFHN1Z2dlc3QuNmdlaTRycHcxM2JyEgxMeXNhbiBFc2NoZXJqJAoUc3VnZ2VzdC5yNXY2bGU5ZDZ1bWUSDEx5c2FuIEVzY2hlcmokChRzdWdnZXN0Lmp1d3p1cGN5MmswYxIMTHlzYW4gRXNjaGVyaiQKFHN1Z2dlc3QuYXNub29oZ2FvdWZ1EgxMeXNhbiBFc2NoZXJqJAoUc3VnZ2VzdC5veDJ3YjJwMTJpeGMSDEx5c2FuIEVzY2hlcmokChRzdWdnZXN0LnNqZTI5ampxbXd0dBIMTHlzYW4gRXNjaGVyaiQKFHN1Z2dlc3QuNHg2eWNwZG5sY3RtEgxMeXNhbiBFc2NoZXJqJAoUc3VnZ2VzdC5nZnJnYWllazRzOXMSDEx5c2FuIEVzY2hlcmokChRzdWdnZXN0LmFhd3g3b2o4dGx2dhIMTHlzYW4gRXNjaGVyaiQKFHN1Z2dlc3QuaWQ1MXVzM3Yxd2U1EgxMeXNhbiBFc2NoZXJqJAoUc3VnZ2VzdC5ocjh4emNndTgybGsSDEx5c2FuIEVzY2hlcmokChRzdWdnZXN0LjJ5a3p6czRzM3c2ZBIMTHlzYW4gRXNjaGVyaiQKFHN1Z2dlc3QuaGVpd2d6MjNmeHMyEgxMeXNhbiBFc2NoZXJqJAoUc3VnZ2VzdC53d2ZwZ2x4NzNpOGcSDEx5c2FuIEVzY2hlcmokChRzdWdnZXN0LnR6MWJuaWZjYjdoYhIMTHlzYW4gRXNjaGVyaiQKFHN1Z2dlc3QuNGxrOXgycHpzZ2VnEgxMeXNhbiBFc2NoZXJqJAoUc3VnZ2VzdC5hdjM4dzN2enhodmYSDEx5c2FuIEVzY2hlcmokChRzdWdnZXN0Lm9wYXM2YnhqbmZxchIMTHlzYW4gRXNjaGVyaiQKFHN1Z2dlc3QuOGxmNnhwN3RwdDBtEgxMeXNhbiBFc2NoZXJqJAoUc3VnZ2VzdC51emtyejZhYXVvb2kSDEx5c2FuIEVzY2hlcmokChRzdWdnZXN0Lm9sNHViejM1aG94NxIMTHlzYW4gRXNjaGVyciExRkRWVGxWbldHUW5PYS1CMHQzb0Jhc3pYZjdWSy1IS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2024-06-17T06:41:00Z</dcterms:created>
  <dc:creator>Christian Baier</dc:creator>
</cp:coreProperties>
</file>